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71DF" w14:textId="77777777" w:rsidR="003722CE" w:rsidRPr="00111AD4" w:rsidRDefault="003722CE" w:rsidP="003722CE">
      <w:pPr>
        <w:autoSpaceDE w:val="0"/>
        <w:autoSpaceDN w:val="0"/>
        <w:rPr>
          <w:rFonts w:ascii="Calibri" w:hAnsi="Calibri"/>
          <w:sz w:val="22"/>
          <w:szCs w:val="22"/>
        </w:rPr>
      </w:pPr>
      <w:bookmarkStart w:id="0" w:name="_Hlk134788815"/>
    </w:p>
    <w:p w14:paraId="5BB71EAC" w14:textId="75E9BC0C" w:rsidR="003722CE" w:rsidRPr="00111AD4" w:rsidRDefault="003722CE" w:rsidP="003722CE">
      <w:pPr>
        <w:pStyle w:val="Heading1"/>
        <w:spacing w:before="0" w:after="0"/>
        <w:rPr>
          <w:bCs w:val="0"/>
        </w:rPr>
      </w:pPr>
      <w:r w:rsidRPr="00111AD4">
        <w:rPr>
          <w:noProof/>
        </w:rPr>
        <w:drawing>
          <wp:anchor distT="0" distB="0" distL="114300" distR="114300" simplePos="0" relativeHeight="251659264" behindDoc="1" locked="0" layoutInCell="1" allowOverlap="1" wp14:anchorId="19BE8CAB" wp14:editId="063D3A14">
            <wp:simplePos x="0" y="0"/>
            <wp:positionH relativeFrom="column">
              <wp:posOffset>442595</wp:posOffset>
            </wp:positionH>
            <wp:positionV relativeFrom="paragraph">
              <wp:posOffset>-226060</wp:posOffset>
            </wp:positionV>
            <wp:extent cx="455295" cy="571500"/>
            <wp:effectExtent l="0" t="0" r="1905" b="0"/>
            <wp:wrapNone/>
            <wp:docPr id="10108138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0A233" w14:textId="77777777" w:rsidR="003722CE" w:rsidRPr="00111AD4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</w:rPr>
      </w:pPr>
    </w:p>
    <w:p w14:paraId="4DFB4E1A" w14:textId="77777777" w:rsidR="003722CE" w:rsidRPr="00C30D97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REPUBLIKA HRVATSKA</w:t>
      </w:r>
    </w:p>
    <w:p w14:paraId="3CF0118A" w14:textId="77777777" w:rsidR="003722CE" w:rsidRPr="00C30D97" w:rsidRDefault="003722CE" w:rsidP="003722CE">
      <w:pPr>
        <w:pStyle w:val="Heading1"/>
        <w:spacing w:before="0" w:after="0"/>
        <w:rPr>
          <w:rFonts w:cs="Arial"/>
          <w:bCs w:val="0"/>
          <w:sz w:val="22"/>
          <w:szCs w:val="22"/>
          <w:lang w:val="de-DE"/>
        </w:rPr>
      </w:pPr>
      <w:r w:rsidRPr="00C30D97">
        <w:rPr>
          <w:rFonts w:cs="Arial"/>
          <w:bCs w:val="0"/>
          <w:sz w:val="22"/>
          <w:szCs w:val="22"/>
          <w:lang w:val="de-DE"/>
        </w:rPr>
        <w:t>ISTARSKA ŽUPANIJA</w:t>
      </w:r>
    </w:p>
    <w:p w14:paraId="60DDA9A8" w14:textId="0151D428" w:rsidR="003722CE" w:rsidRPr="00111AD4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r w:rsidRPr="00111AD4">
        <w:rPr>
          <w:noProof/>
        </w:rPr>
        <w:drawing>
          <wp:anchor distT="0" distB="0" distL="114300" distR="114300" simplePos="0" relativeHeight="251660288" behindDoc="1" locked="0" layoutInCell="1" allowOverlap="1" wp14:anchorId="3E272FD2" wp14:editId="03D4446E">
            <wp:simplePos x="0" y="0"/>
            <wp:positionH relativeFrom="column">
              <wp:posOffset>-24765</wp:posOffset>
            </wp:positionH>
            <wp:positionV relativeFrom="paragraph">
              <wp:posOffset>38100</wp:posOffset>
            </wp:positionV>
            <wp:extent cx="428625" cy="525145"/>
            <wp:effectExtent l="0" t="0" r="9525" b="8255"/>
            <wp:wrapNone/>
            <wp:docPr id="2050357789" name="Picture 1" descr="samo grb Opcina Medu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mo grb Opcina Medul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AD4">
        <w:rPr>
          <w:rFonts w:ascii="Arial" w:hAnsi="Arial" w:cs="Arial"/>
          <w:b/>
          <w:sz w:val="22"/>
          <w:szCs w:val="22"/>
        </w:rPr>
        <w:t>OPĆINA MEDULIN</w:t>
      </w:r>
    </w:p>
    <w:p w14:paraId="32C279A9" w14:textId="77777777" w:rsidR="003722CE" w:rsidRPr="00111AD4" w:rsidRDefault="003722CE" w:rsidP="003722CE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Upravni odjel za opće poslove</w:t>
      </w:r>
    </w:p>
    <w:p w14:paraId="69C203E3" w14:textId="77777777" w:rsidR="003722CE" w:rsidRPr="00111AD4" w:rsidRDefault="003722CE" w:rsidP="003722CE">
      <w:pPr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  <w:t>i društvene djelatnosti</w:t>
      </w:r>
    </w:p>
    <w:p w14:paraId="531BFDD8" w14:textId="77777777" w:rsidR="003722CE" w:rsidRPr="00111AD4" w:rsidRDefault="003722CE" w:rsidP="003722CE">
      <w:pPr>
        <w:rPr>
          <w:rFonts w:ascii="Arial" w:hAnsi="Arial" w:cs="Arial"/>
          <w:bCs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ab/>
      </w:r>
      <w:r w:rsidRPr="00111AD4">
        <w:rPr>
          <w:rFonts w:ascii="Arial" w:hAnsi="Arial" w:cs="Arial"/>
          <w:bCs/>
          <w:sz w:val="22"/>
          <w:szCs w:val="22"/>
        </w:rPr>
        <w:t>Odsjek za društvene djelatnosti</w:t>
      </w:r>
    </w:p>
    <w:p w14:paraId="73E63443" w14:textId="77777777" w:rsidR="003722CE" w:rsidRPr="00111AD4" w:rsidRDefault="003722CE" w:rsidP="003722CE">
      <w:pPr>
        <w:ind w:firstLine="720"/>
        <w:rPr>
          <w:rFonts w:ascii="Arial" w:hAnsi="Arial" w:cs="Arial"/>
          <w:sz w:val="18"/>
          <w:szCs w:val="18"/>
        </w:rPr>
      </w:pPr>
      <w:r w:rsidRPr="00111AD4">
        <w:rPr>
          <w:rFonts w:ascii="Arial" w:hAnsi="Arial" w:cs="Arial"/>
          <w:sz w:val="18"/>
          <w:szCs w:val="18"/>
        </w:rPr>
        <w:t>Centar 223, 52203 Medulin</w:t>
      </w:r>
    </w:p>
    <w:p w14:paraId="616FE4A6" w14:textId="77777777" w:rsidR="003722CE" w:rsidRPr="00111AD4" w:rsidRDefault="003722CE" w:rsidP="003722CE">
      <w:pPr>
        <w:ind w:firstLine="720"/>
        <w:rPr>
          <w:rFonts w:ascii="Arial" w:hAnsi="Arial" w:cs="Arial"/>
          <w:b/>
          <w:sz w:val="22"/>
          <w:szCs w:val="22"/>
        </w:rPr>
      </w:pPr>
      <w:hyperlink r:id="rId9" w:history="1">
        <w:r w:rsidRPr="00111AD4">
          <w:rPr>
            <w:rStyle w:val="Hyperlink"/>
            <w:rFonts w:ascii="Arial" w:hAnsi="Arial" w:cs="Arial"/>
            <w:sz w:val="18"/>
            <w:szCs w:val="18"/>
          </w:rPr>
          <w:t>www.medulin.hr</w:t>
        </w:r>
      </w:hyperlink>
      <w:bookmarkEnd w:id="0"/>
    </w:p>
    <w:p w14:paraId="1CA3AD51" w14:textId="77777777" w:rsidR="003722CE" w:rsidRPr="00C03A11" w:rsidRDefault="003722CE" w:rsidP="003722CE">
      <w:pPr>
        <w:rPr>
          <w:rFonts w:ascii="Arial" w:hAnsi="Arial" w:cs="Arial"/>
          <w:b/>
          <w:sz w:val="16"/>
          <w:szCs w:val="16"/>
        </w:rPr>
      </w:pPr>
    </w:p>
    <w:p w14:paraId="648A3768" w14:textId="77777777" w:rsidR="003722CE" w:rsidRPr="00C03A11" w:rsidRDefault="003722CE" w:rsidP="003722CE">
      <w:pPr>
        <w:jc w:val="both"/>
        <w:rPr>
          <w:rFonts w:ascii="Arial" w:hAnsi="Arial" w:cs="Arial"/>
          <w:sz w:val="16"/>
          <w:szCs w:val="16"/>
        </w:rPr>
      </w:pPr>
    </w:p>
    <w:p w14:paraId="257C726A" w14:textId="485263A6" w:rsidR="003722CE" w:rsidRPr="00111AD4" w:rsidRDefault="00776116" w:rsidP="00F03D1C">
      <w:pPr>
        <w:ind w:left="1440" w:hanging="144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OBRAZLOŽENJE 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>Prijedlog</w:t>
      </w:r>
      <w:r>
        <w:rPr>
          <w:rFonts w:ascii="Arial" w:hAnsi="Arial" w:cs="Arial"/>
          <w:b/>
          <w:caps/>
          <w:sz w:val="22"/>
          <w:szCs w:val="22"/>
        </w:rPr>
        <w:t>A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 xml:space="preserve"> programa javnih potreba u</w:t>
      </w:r>
      <w:r w:rsidR="006409B3">
        <w:rPr>
          <w:rFonts w:ascii="Arial" w:hAnsi="Arial" w:cs="Arial"/>
          <w:b/>
          <w:caps/>
          <w:sz w:val="22"/>
          <w:szCs w:val="22"/>
        </w:rPr>
        <w:t>DRUGA GRAĐANA NA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>području Općine Medulin za 202</w:t>
      </w:r>
      <w:r w:rsidR="00C03A11">
        <w:rPr>
          <w:rFonts w:ascii="Arial" w:hAnsi="Arial" w:cs="Arial"/>
          <w:b/>
          <w:caps/>
          <w:sz w:val="22"/>
          <w:szCs w:val="22"/>
        </w:rPr>
        <w:t>6</w:t>
      </w:r>
      <w:r w:rsidR="003722CE" w:rsidRPr="00111AD4">
        <w:rPr>
          <w:rFonts w:ascii="Arial" w:hAnsi="Arial" w:cs="Arial"/>
          <w:b/>
          <w:caps/>
          <w:sz w:val="22"/>
          <w:szCs w:val="22"/>
        </w:rPr>
        <w:t>. godinu</w:t>
      </w:r>
    </w:p>
    <w:p w14:paraId="323E19FC" w14:textId="77777777" w:rsidR="003722CE" w:rsidRPr="00C03A11" w:rsidRDefault="003722CE" w:rsidP="00F03D1C">
      <w:pPr>
        <w:pStyle w:val="Title"/>
        <w:ind w:left="720" w:firstLine="720"/>
        <w:rPr>
          <w:rFonts w:ascii="Arial" w:hAnsi="Arial" w:cs="Arial"/>
          <w:b w:val="0"/>
          <w:caps/>
          <w:sz w:val="16"/>
          <w:szCs w:val="16"/>
        </w:rPr>
      </w:pPr>
    </w:p>
    <w:p w14:paraId="1377AB58" w14:textId="77777777" w:rsidR="003722CE" w:rsidRPr="00C03A11" w:rsidRDefault="003722CE" w:rsidP="003722CE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sz w:val="16"/>
          <w:szCs w:val="16"/>
        </w:rPr>
      </w:pPr>
    </w:p>
    <w:p w14:paraId="30749C8D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Pravni osnov za donošenje akta</w:t>
      </w:r>
    </w:p>
    <w:p w14:paraId="0530A759" w14:textId="2239270E" w:rsidR="003722CE" w:rsidRDefault="00770A36" w:rsidP="003722CE">
      <w:pPr>
        <w:rPr>
          <w:rFonts w:ascii="Arial" w:hAnsi="Arial" w:cs="Arial"/>
          <w:sz w:val="22"/>
          <w:szCs w:val="22"/>
        </w:rPr>
      </w:pPr>
      <w:r w:rsidRPr="00770A36">
        <w:rPr>
          <w:rFonts w:ascii="Arial" w:hAnsi="Arial" w:cs="Arial"/>
          <w:sz w:val="22"/>
          <w:szCs w:val="22"/>
        </w:rPr>
        <w:t>Na temelju članka 19. Zakona o lokalnoj i područnoj (regionalnoj) samoupravi ("Narodne novine" br.  33/01, 60/01, 129/05, 109/07, 125/08, 36/09, 150/11, 144/12, 19/13, 137/15, 123/17, 98/19, 144/20)</w:t>
      </w:r>
      <w:r w:rsidR="00C03A11">
        <w:rPr>
          <w:rFonts w:ascii="Arial" w:hAnsi="Arial" w:cs="Arial"/>
          <w:sz w:val="22"/>
          <w:szCs w:val="22"/>
        </w:rPr>
        <w:t xml:space="preserve">, na temelju </w:t>
      </w:r>
      <w:r w:rsidR="00C03A11" w:rsidRPr="00C03A11">
        <w:rPr>
          <w:rFonts w:ascii="Arial" w:hAnsi="Arial" w:cs="Arial"/>
          <w:sz w:val="22"/>
          <w:szCs w:val="22"/>
        </w:rPr>
        <w:t xml:space="preserve">članka 32. stavka 1. i članka 33. stavka 1. Zakona o udrugama </w:t>
      </w:r>
      <w:bookmarkStart w:id="1" w:name="_Hlk213774939"/>
      <w:r w:rsidR="00C03A11" w:rsidRPr="00C03A11">
        <w:rPr>
          <w:rFonts w:ascii="Arial" w:hAnsi="Arial" w:cs="Arial"/>
          <w:sz w:val="22"/>
          <w:szCs w:val="22"/>
        </w:rPr>
        <w:t>(«Narodne novine» broj 74/14, 70/17 i 98/19</w:t>
      </w:r>
      <w:r w:rsidR="00C03A11">
        <w:rPr>
          <w:rFonts w:ascii="Arial" w:hAnsi="Arial" w:cs="Arial"/>
          <w:sz w:val="22"/>
          <w:szCs w:val="22"/>
        </w:rPr>
        <w:t>,151/22</w:t>
      </w:r>
      <w:bookmarkEnd w:id="1"/>
      <w:r w:rsidR="00C03A11" w:rsidRPr="00C03A11">
        <w:rPr>
          <w:rFonts w:ascii="Arial" w:hAnsi="Arial" w:cs="Arial"/>
          <w:sz w:val="22"/>
          <w:szCs w:val="22"/>
        </w:rPr>
        <w:t>)</w:t>
      </w:r>
      <w:r w:rsidR="00C03A11">
        <w:rPr>
          <w:rFonts w:ascii="Arial" w:hAnsi="Arial" w:cs="Arial"/>
          <w:sz w:val="22"/>
          <w:szCs w:val="22"/>
        </w:rPr>
        <w:t xml:space="preserve"> </w:t>
      </w:r>
      <w:r w:rsidRPr="00770A36">
        <w:rPr>
          <w:rFonts w:ascii="Arial" w:hAnsi="Arial" w:cs="Arial"/>
          <w:sz w:val="22"/>
          <w:szCs w:val="22"/>
        </w:rPr>
        <w:t>te članka 13. Statuta Općine Medulin ("Službene novine Općine Medulin“ br. 2/13, 2/18, 8/18, 2/20, 1/21)</w:t>
      </w:r>
      <w:r w:rsidR="00C03A11">
        <w:rPr>
          <w:rFonts w:ascii="Arial" w:hAnsi="Arial" w:cs="Arial"/>
          <w:sz w:val="22"/>
          <w:szCs w:val="22"/>
        </w:rPr>
        <w:t>.</w:t>
      </w:r>
    </w:p>
    <w:p w14:paraId="08502428" w14:textId="77777777" w:rsidR="00770A36" w:rsidRPr="00C03A11" w:rsidRDefault="00770A36" w:rsidP="003722CE">
      <w:pPr>
        <w:rPr>
          <w:rFonts w:ascii="Arial" w:hAnsi="Arial" w:cs="Arial"/>
          <w:b/>
          <w:sz w:val="16"/>
          <w:szCs w:val="16"/>
          <w:lang w:val="de-DE"/>
        </w:rPr>
      </w:pPr>
    </w:p>
    <w:p w14:paraId="3690A599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Osnovna pitanja koja se uređuju ovim aktom</w:t>
      </w:r>
    </w:p>
    <w:p w14:paraId="028A5E9A" w14:textId="0587D4EC" w:rsidR="003722CE" w:rsidRDefault="003722CE" w:rsidP="003722CE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Člankom 19. Zakona o lokalnoj i područnoj (regionalnoj) samoupravi ("Narodne novine" br. 33/01, 60/01, 129/05, 109/07, 125/08, 36/09, 150/11, 144/12, 19/13, 137/15, 123/17, 98/19, 144/20) propisano je da Općine i gradovi u svom samoupravnom djelokrugu obavljaju poslove lokalnog značaja kojima se neposredno ostvaruju potrebe građana, a koji nisu Ustavom ili zakonom dodijeljeni državnim tijelima i to osobito poslove koji se odnose na: uređenje naselja i stanovanje, prostorno i urbanističko planiranje, komunalno gospodarstvo, </w:t>
      </w:r>
      <w:r w:rsidRPr="00770A36">
        <w:rPr>
          <w:rFonts w:ascii="Arial" w:hAnsi="Arial" w:cs="Arial"/>
          <w:sz w:val="22"/>
          <w:szCs w:val="22"/>
        </w:rPr>
        <w:t>brigu o djeci, socijalnu skrb, primarnu zdravstvenu zaštitu, odgoj</w:t>
      </w:r>
      <w:r w:rsidRPr="00111AD4">
        <w:rPr>
          <w:rFonts w:ascii="Arial" w:hAnsi="Arial" w:cs="Arial"/>
          <w:sz w:val="22"/>
          <w:szCs w:val="22"/>
        </w:rPr>
        <w:t xml:space="preserve"> i osnovno obrazovanje</w:t>
      </w:r>
      <w:r w:rsidRPr="004A28D3">
        <w:rPr>
          <w:rFonts w:ascii="Arial" w:hAnsi="Arial" w:cs="Arial"/>
          <w:sz w:val="22"/>
          <w:szCs w:val="22"/>
        </w:rPr>
        <w:t>, kulturu, tjelesnu kulturu i šport, zaštitu potrošača, zaštitu i unapređenje prirodnog okoliša, protupožarnu</w:t>
      </w:r>
      <w:r w:rsidRPr="00111AD4">
        <w:rPr>
          <w:rFonts w:ascii="Arial" w:hAnsi="Arial" w:cs="Arial"/>
          <w:sz w:val="22"/>
          <w:szCs w:val="22"/>
        </w:rPr>
        <w:t xml:space="preserve"> i civilnu zaštitu, – promet na svom području te ostale poslove sukladno posebnim zakonima.</w:t>
      </w:r>
    </w:p>
    <w:p w14:paraId="4CA5EA47" w14:textId="2BCFEA8B" w:rsidR="00C03A11" w:rsidRPr="00111AD4" w:rsidRDefault="00C03A11" w:rsidP="003722CE">
      <w:pPr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Člankom 32. stavak 1. Zakona o udrugama </w:t>
      </w:r>
      <w:r w:rsidRPr="00C03A11">
        <w:rPr>
          <w:rFonts w:ascii="Arial" w:hAnsi="Arial" w:cs="Arial"/>
          <w:sz w:val="22"/>
          <w:szCs w:val="22"/>
        </w:rPr>
        <w:t>(«Narodne novine» broj 74/14, 70/17 i 98/19,151/22</w:t>
      </w:r>
      <w:r>
        <w:rPr>
          <w:rFonts w:ascii="Arial" w:hAnsi="Arial" w:cs="Arial"/>
          <w:sz w:val="22"/>
          <w:szCs w:val="22"/>
        </w:rPr>
        <w:t xml:space="preserve">) propisano je da se programi i projekti koje provode udruge za opće dobro mogu financirati proračunom jedinica lokalne (područne) samouprave, dok je člankom 33., stavkom 1. istog Zakona definirano da jedinice lokalne (područne) samouprave financiraju i ugovaraju provedbu programa i projekata od interesa za opće dobro na temelju provedenog javnog poziva, natječaja ili posebnog propisa o financiranju javnih potreba. </w:t>
      </w:r>
    </w:p>
    <w:p w14:paraId="67BA4575" w14:textId="6E0314C3" w:rsidR="004A28D3" w:rsidRDefault="004A28D3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4A28D3">
        <w:rPr>
          <w:rFonts w:ascii="Arial" w:hAnsi="Arial" w:cs="Arial"/>
          <w:sz w:val="22"/>
          <w:szCs w:val="22"/>
        </w:rPr>
        <w:t>Prijedlogom programa javnih potreba udruga građana na području Općine Medulin utvrđuju se javne potrebe u djelokrugu udruga građana te u cilju poticanja građana na aktivno uključivanje i sudjelovanje u razvoju lokalne zajednice kroz nesmetano izražavanje, zastupanje i uvažavanje različitih interesa i vrednota, pokretanje inicijativa usmjerenih na određene društvene mjere, obavljanje socijalnih i javnih usluga od općeg interesa na području obrazovanja, zdravstva i socijalne skrbi, poticanje međusobnog udruživanja, povezivanja i suradnje u rješavanju općih interesa, jačanje kapaciteta organizacija civilnog društva te razvoj volonterizma, te visina sredstava koja će se u 202</w:t>
      </w:r>
      <w:r w:rsidR="00C03A11">
        <w:rPr>
          <w:rFonts w:ascii="Arial" w:hAnsi="Arial" w:cs="Arial"/>
          <w:sz w:val="22"/>
          <w:szCs w:val="22"/>
        </w:rPr>
        <w:t>6</w:t>
      </w:r>
      <w:r w:rsidRPr="004A28D3">
        <w:rPr>
          <w:rFonts w:ascii="Arial" w:hAnsi="Arial" w:cs="Arial"/>
          <w:sz w:val="22"/>
          <w:szCs w:val="22"/>
        </w:rPr>
        <w:t>. godini planirati u Proračunu Općine Medulin za njihovo ostvarenje.</w:t>
      </w:r>
    </w:p>
    <w:p w14:paraId="0D0C6CCB" w14:textId="4E82F255" w:rsidR="003722CE" w:rsidRPr="00111AD4" w:rsidRDefault="003722CE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Općina Medulin u okviru svog samoupravnog djelokruga osigurava lokalne potrebe u </w:t>
      </w:r>
      <w:r w:rsidR="00770A36">
        <w:rPr>
          <w:rFonts w:ascii="Arial" w:hAnsi="Arial" w:cs="Arial"/>
          <w:sz w:val="22"/>
          <w:szCs w:val="22"/>
        </w:rPr>
        <w:t xml:space="preserve">području </w:t>
      </w:r>
      <w:r w:rsidR="004A28D3">
        <w:rPr>
          <w:rFonts w:ascii="Arial" w:hAnsi="Arial" w:cs="Arial"/>
          <w:sz w:val="22"/>
          <w:szCs w:val="22"/>
        </w:rPr>
        <w:t>djelovanja udruga građana na svom području</w:t>
      </w:r>
      <w:r w:rsidRPr="00111AD4">
        <w:rPr>
          <w:rFonts w:ascii="Arial" w:hAnsi="Arial" w:cs="Arial"/>
          <w:sz w:val="22"/>
          <w:szCs w:val="22"/>
        </w:rPr>
        <w:t>. Predmetnim prijedlogom programa utvrđuju se njihovi oblici i obujam provođenja u 202</w:t>
      </w:r>
      <w:r w:rsidR="00C03A11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>. godini. Sredstva za provođenje planirati će se u Proračunu Općine Medulin.</w:t>
      </w:r>
    </w:p>
    <w:p w14:paraId="6065F967" w14:textId="1A7E0C6F" w:rsidR="003722CE" w:rsidRPr="00111AD4" w:rsidRDefault="003722CE" w:rsidP="003722CE">
      <w:pPr>
        <w:pStyle w:val="BodyText2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Financiranje programa temeljeno je na sredstvima proračuna Općine koja su financijski iskazana u ovom programu.</w:t>
      </w:r>
    </w:p>
    <w:p w14:paraId="431DC06E" w14:textId="77777777" w:rsidR="003722CE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676C17E5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Posljedice koje će nastati donošenjem ovog akta</w:t>
      </w:r>
    </w:p>
    <w:p w14:paraId="38DDA786" w14:textId="1DED1322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Utvrditi će se prijedlog Programa javnih potreba </w:t>
      </w:r>
      <w:r w:rsidR="006409B3">
        <w:rPr>
          <w:rFonts w:ascii="Arial" w:hAnsi="Arial" w:cs="Arial"/>
          <w:sz w:val="22"/>
          <w:szCs w:val="22"/>
        </w:rPr>
        <w:t>udruga građana na području</w:t>
      </w:r>
      <w:r w:rsidRPr="00111AD4">
        <w:rPr>
          <w:rFonts w:ascii="Arial" w:hAnsi="Arial" w:cs="Arial"/>
          <w:sz w:val="22"/>
          <w:szCs w:val="22"/>
        </w:rPr>
        <w:t xml:space="preserve"> Općin</w:t>
      </w:r>
      <w:r w:rsidR="006409B3">
        <w:rPr>
          <w:rFonts w:ascii="Arial" w:hAnsi="Arial" w:cs="Arial"/>
          <w:sz w:val="22"/>
          <w:szCs w:val="22"/>
        </w:rPr>
        <w:t>e</w:t>
      </w:r>
      <w:r w:rsidRPr="00111AD4">
        <w:rPr>
          <w:rFonts w:ascii="Arial" w:hAnsi="Arial" w:cs="Arial"/>
          <w:sz w:val="22"/>
          <w:szCs w:val="22"/>
        </w:rPr>
        <w:t xml:space="preserve"> Medulin za 202</w:t>
      </w:r>
      <w:r w:rsidR="00C03A11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 xml:space="preserve">. godinu te će se isti uputiti Općinskom vijeću na usvajanje. </w:t>
      </w:r>
    </w:p>
    <w:p w14:paraId="2A7098C5" w14:textId="77777777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p w14:paraId="3CA19648" w14:textId="77777777" w:rsidR="003722CE" w:rsidRPr="00111AD4" w:rsidRDefault="003722CE" w:rsidP="003722CE">
      <w:pPr>
        <w:numPr>
          <w:ilvl w:val="0"/>
          <w:numId w:val="1"/>
        </w:numPr>
        <w:tabs>
          <w:tab w:val="clear" w:pos="108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111AD4">
        <w:rPr>
          <w:rFonts w:ascii="Arial" w:hAnsi="Arial" w:cs="Arial"/>
          <w:b/>
          <w:sz w:val="22"/>
          <w:szCs w:val="22"/>
        </w:rPr>
        <w:t>Financijska sredstva potrebna za provedbu ovog akta</w:t>
      </w:r>
    </w:p>
    <w:p w14:paraId="1E0F2465" w14:textId="292B3031" w:rsidR="003722CE" w:rsidRPr="00111AD4" w:rsidRDefault="003722CE" w:rsidP="003722CE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 xml:space="preserve">Financijska sredstva u iznosu od </w:t>
      </w:r>
      <w:r w:rsidR="00C03A11">
        <w:rPr>
          <w:rFonts w:ascii="Arial" w:hAnsi="Arial" w:cs="Arial"/>
          <w:sz w:val="22"/>
          <w:szCs w:val="22"/>
        </w:rPr>
        <w:t>53</w:t>
      </w:r>
      <w:r w:rsidRPr="00111AD4">
        <w:rPr>
          <w:rFonts w:ascii="Arial" w:hAnsi="Arial" w:cs="Arial"/>
          <w:sz w:val="22"/>
          <w:szCs w:val="22"/>
        </w:rPr>
        <w:t>.</w:t>
      </w:r>
      <w:r w:rsidR="004A28D3">
        <w:rPr>
          <w:rFonts w:ascii="Arial" w:hAnsi="Arial" w:cs="Arial"/>
          <w:sz w:val="22"/>
          <w:szCs w:val="22"/>
        </w:rPr>
        <w:t>5</w:t>
      </w:r>
      <w:r w:rsidR="00C30D97">
        <w:rPr>
          <w:rFonts w:ascii="Arial" w:hAnsi="Arial" w:cs="Arial"/>
          <w:sz w:val="22"/>
          <w:szCs w:val="22"/>
        </w:rPr>
        <w:t>00</w:t>
      </w:r>
      <w:r w:rsidRPr="00111AD4">
        <w:rPr>
          <w:rFonts w:ascii="Arial" w:hAnsi="Arial" w:cs="Arial"/>
          <w:sz w:val="22"/>
          <w:szCs w:val="22"/>
        </w:rPr>
        <w:t>,00 EUR osigurat će se u Proračunu Općine Medulin za 202</w:t>
      </w:r>
      <w:r w:rsidR="00C03A11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 xml:space="preserve">. godinu. </w:t>
      </w:r>
    </w:p>
    <w:p w14:paraId="45F4012C" w14:textId="77777777" w:rsidR="003722CE" w:rsidRPr="00111AD4" w:rsidRDefault="003722CE" w:rsidP="003722CE">
      <w:pPr>
        <w:rPr>
          <w:rFonts w:ascii="Arial" w:hAnsi="Arial" w:cs="Arial"/>
          <w:sz w:val="22"/>
          <w:szCs w:val="22"/>
        </w:rPr>
      </w:pPr>
    </w:p>
    <w:p w14:paraId="24585262" w14:textId="77777777" w:rsidR="003722CE" w:rsidRPr="00111AD4" w:rsidRDefault="003722CE" w:rsidP="003722CE">
      <w:pPr>
        <w:jc w:val="both"/>
        <w:rPr>
          <w:rFonts w:ascii="Arial" w:hAnsi="Arial" w:cs="Arial"/>
          <w:sz w:val="22"/>
          <w:szCs w:val="22"/>
        </w:rPr>
      </w:pPr>
    </w:p>
    <w:sectPr w:rsidR="003722CE" w:rsidRPr="00111AD4" w:rsidSect="007761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3D08A" w14:textId="77777777" w:rsidR="00776116" w:rsidRDefault="00776116">
      <w:r>
        <w:separator/>
      </w:r>
    </w:p>
  </w:endnote>
  <w:endnote w:type="continuationSeparator" w:id="0">
    <w:p w14:paraId="5944A334" w14:textId="77777777" w:rsidR="00776116" w:rsidRDefault="007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69B9" w14:textId="77777777" w:rsidR="00776116" w:rsidRDefault="00776116">
      <w:r>
        <w:separator/>
      </w:r>
    </w:p>
  </w:footnote>
  <w:footnote w:type="continuationSeparator" w:id="0">
    <w:p w14:paraId="3132D912" w14:textId="77777777" w:rsidR="00776116" w:rsidRDefault="0077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 w15:restartNumberingAfterBreak="0">
    <w:nsid w:val="180F2368"/>
    <w:multiLevelType w:val="hybridMultilevel"/>
    <w:tmpl w:val="F5463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5873B73"/>
    <w:multiLevelType w:val="hybridMultilevel"/>
    <w:tmpl w:val="AD82F1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03847"/>
    <w:multiLevelType w:val="hybridMultilevel"/>
    <w:tmpl w:val="8C4EF4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282"/>
    <w:multiLevelType w:val="hybridMultilevel"/>
    <w:tmpl w:val="4E60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E4D"/>
    <w:multiLevelType w:val="hybridMultilevel"/>
    <w:tmpl w:val="41908F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4C"/>
    <w:multiLevelType w:val="hybridMultilevel"/>
    <w:tmpl w:val="2F64885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840E3"/>
    <w:multiLevelType w:val="hybridMultilevel"/>
    <w:tmpl w:val="128A86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973992">
    <w:abstractNumId w:val="7"/>
  </w:num>
  <w:num w:numId="2" w16cid:durableId="1651522407">
    <w:abstractNumId w:val="2"/>
  </w:num>
  <w:num w:numId="3" w16cid:durableId="139538024">
    <w:abstractNumId w:val="3"/>
  </w:num>
  <w:num w:numId="4" w16cid:durableId="281150830">
    <w:abstractNumId w:val="0"/>
  </w:num>
  <w:num w:numId="5" w16cid:durableId="1004935407">
    <w:abstractNumId w:val="1"/>
  </w:num>
  <w:num w:numId="6" w16cid:durableId="877862485">
    <w:abstractNumId w:val="5"/>
  </w:num>
  <w:num w:numId="7" w16cid:durableId="1651060251">
    <w:abstractNumId w:val="8"/>
  </w:num>
  <w:num w:numId="8" w16cid:durableId="897396091">
    <w:abstractNumId w:val="6"/>
  </w:num>
  <w:num w:numId="9" w16cid:durableId="2360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35994"/>
    <w:rsid w:val="00055996"/>
    <w:rsid w:val="001F4380"/>
    <w:rsid w:val="002312C1"/>
    <w:rsid w:val="003722CE"/>
    <w:rsid w:val="00463A57"/>
    <w:rsid w:val="004A28D3"/>
    <w:rsid w:val="006409B3"/>
    <w:rsid w:val="00770A36"/>
    <w:rsid w:val="00776116"/>
    <w:rsid w:val="00942A9E"/>
    <w:rsid w:val="00C03A11"/>
    <w:rsid w:val="00C30D97"/>
    <w:rsid w:val="00F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dul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Sonja Barbara Bader</cp:lastModifiedBy>
  <cp:revision>2</cp:revision>
  <dcterms:created xsi:type="dcterms:W3CDTF">2025-11-11T16:40:00Z</dcterms:created>
  <dcterms:modified xsi:type="dcterms:W3CDTF">2025-11-11T16:40:00Z</dcterms:modified>
</cp:coreProperties>
</file>